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9E" w:rsidRPr="0077149E" w:rsidRDefault="0077149E" w:rsidP="0077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проведении Декады казахского языка и истории</w:t>
      </w:r>
    </w:p>
    <w:p w:rsidR="0077149E" w:rsidRDefault="0077149E" w:rsidP="0077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771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Новобратской</w:t>
      </w:r>
      <w:proofErr w:type="spellEnd"/>
      <w:r w:rsidRPr="00771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средней школе</w:t>
      </w:r>
    </w:p>
    <w:p w:rsidR="007F1E26" w:rsidRDefault="007F1E26" w:rsidP="007714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4012" w:rsidRPr="007F1E26" w:rsidRDefault="0077149E" w:rsidP="007F1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</w:pPr>
      <w:r w:rsidRPr="007F1E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  05.12.18 по 14.12.18.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школе прошла Декада казахского языка и истории. Все меропри</w:t>
      </w:r>
      <w:r w:rsidR="0039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ятия проводились согласно плану, разработанному </w:t>
      </w:r>
      <w:r w:rsidR="007F1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МО ГЦ. </w:t>
      </w:r>
      <w:r w:rsidR="007F1E26" w:rsidRPr="007F1E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Целями</w:t>
      </w:r>
      <w:r w:rsidR="007F1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Декады</w:t>
      </w:r>
      <w:r w:rsidR="0039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воспитание у детей чувства патриотизма; формирование потребности изучения государственного языка, истории страны; </w:t>
      </w:r>
      <w:r w:rsidR="007F1E26" w:rsidRPr="00D7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внимания  учащихся к вопросам развития </w:t>
      </w:r>
      <w:r w:rsidR="007F1E26" w:rsidRPr="00522B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казах</w:t>
      </w:r>
      <w:proofErr w:type="spellStart"/>
      <w:r w:rsidR="007F1E26" w:rsidRPr="00D7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7F1E26" w:rsidRPr="00D7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</w:t>
      </w:r>
      <w:r w:rsidR="007F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в современном мире;</w:t>
      </w:r>
      <w:r w:rsidR="0039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привитие интереса к культурному наследию народов Казахстана.</w:t>
      </w:r>
    </w:p>
    <w:p w:rsidR="007F1E26" w:rsidRDefault="00394012" w:rsidP="007F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Самые разнообразные формы и методы: конкурсы, открытые уроки, викторины, выставки, концерты – использовали учителя, вовлекая в мероприятия всех учащихся школы.</w:t>
      </w:r>
    </w:p>
    <w:p w:rsidR="001875F7" w:rsidRDefault="007F1E26" w:rsidP="004B7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даны три открытых урока.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Сураганова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А.Б. провела урок в 7 классе по теме: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М. Жумабаев.</w:t>
      </w:r>
      <w:r w:rsidRPr="007F1E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«</w:t>
      </w:r>
      <w:r w:rsidRPr="007F1E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proofErr w:type="gramStart"/>
      <w:r w:rsidRPr="007F1E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жастар</w:t>
      </w:r>
      <w:proofErr w:type="gramEnd"/>
      <w:r w:rsidRPr="007F1E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 сенемін</w:t>
      </w:r>
      <w:r w:rsidRPr="007F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Благоприятная обстановка,  положительный психологический настрой</w:t>
      </w:r>
      <w:r w:rsidR="008F3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интерактив</w:t>
      </w:r>
      <w:r w:rsidR="004B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форм обучения позволили учащимся шире познакомиться с творчеством М.Жумабаева. </w:t>
      </w:r>
    </w:p>
    <w:p w:rsidR="0077149E" w:rsidRPr="008F3224" w:rsidRDefault="004B7EAE" w:rsidP="004B7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истории в 11 классе по теме: «</w:t>
      </w:r>
      <w:r w:rsidRPr="008F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Индустриализация в Казахстане» (учитель </w:t>
      </w:r>
      <w:proofErr w:type="spellStart"/>
      <w:r w:rsidRPr="008F32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Чепель</w:t>
      </w:r>
      <w:proofErr w:type="spellEnd"/>
      <w:r w:rsidRPr="008F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И.В.), построенный на стратегии «Шесть шляп», дал возможность каждому ученику высказать свою точку зрения по поставленной проблеме.</w:t>
      </w:r>
    </w:p>
    <w:p w:rsidR="004B7EAE" w:rsidRPr="008F3224" w:rsidRDefault="004B7EAE" w:rsidP="004B7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в группах, выполнять задания, опираясь на дескрипторы, </w:t>
      </w:r>
      <w:r w:rsidR="001875F7" w:rsidRPr="008F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друг друга, выступать с созданным текстом по стратегии «Авторский стул» продемонстрировали учащиеся 6 класса на уроке казахского языка «                        » (учитель </w:t>
      </w:r>
      <w:proofErr w:type="spellStart"/>
      <w:r w:rsidR="001875F7" w:rsidRPr="008F3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Бетимир</w:t>
      </w:r>
      <w:proofErr w:type="spellEnd"/>
      <w:r w:rsidR="001875F7" w:rsidRPr="008F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А.Б.)</w:t>
      </w:r>
    </w:p>
    <w:p w:rsidR="0077149E" w:rsidRPr="001875F7" w:rsidRDefault="001875F7" w:rsidP="00D7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библиотеке оформлена выставка «Независимый Казахстан» (Тарасова А.Л.)</w:t>
      </w:r>
    </w:p>
    <w:p w:rsidR="0077149E" w:rsidRDefault="001875F7" w:rsidP="00D72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22B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Виртуальное путешествие в интерактивный музей истории Казахского ханства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провела учитель истории Чепель И.В. </w:t>
      </w:r>
      <w:r w:rsidRPr="00522B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Ребята с интересом просмотрели видеоподборку о жизни самых известных казахских ханов, которые внесли огромный вклад в становление и укрепление казахского ханства в разное время его существования.</w:t>
      </w:r>
    </w:p>
    <w:p w:rsidR="0075036D" w:rsidRPr="0075036D" w:rsidRDefault="0075036D" w:rsidP="0075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t>Живо и интересно прошёл познавательно-интеллектуальный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 4классе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Тәуелсіз Қазақстан</w:t>
      </w:r>
      <w:r w:rsidRPr="00D7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который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Битемир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Дети активно работали в группах, с энтузиазмом выполняли предложенные задания, отвечали на дополнительные вопросы, азартно боролись за победу, демонстрируя знания казахского языка.</w:t>
      </w:r>
    </w:p>
    <w:p w:rsidR="001875F7" w:rsidRPr="00BC7998" w:rsidRDefault="007C3A1D" w:rsidP="007C3A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C79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Настоящими знатоками истории </w:t>
      </w:r>
      <w:r w:rsidR="008F3224" w:rsidRPr="00BC79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викторине «Эрудит» </w:t>
      </w:r>
      <w:r w:rsidRPr="00BC79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показали себя ученики 9 класса Бокшан И. (1 место), Бельдеубай У. (2 место) и ученица 10 класса Круглякова М. (3 место) </w:t>
      </w:r>
    </w:p>
    <w:p w:rsidR="007C3A1D" w:rsidRDefault="007C3A1D" w:rsidP="007C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конкурсе «Лучшая тетрадь по казахскому языку» (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Сураганова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А.Б.) </w:t>
      </w:r>
    </w:p>
    <w:p w:rsidR="0077149E" w:rsidRPr="007C3A1D" w:rsidRDefault="007C3A1D" w:rsidP="007C3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место заняла  Гринченко Е.(9 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.), 2 место –  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Салий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В.(4 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Бельдеубай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У.(9 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.), 3 место – 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Горовая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(4 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.) и 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Круглякова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М.(10 </w:t>
      </w:r>
      <w:proofErr w:type="spellStart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7C3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8F3224" w:rsidRPr="00A0317B" w:rsidRDefault="008F3224" w:rsidP="008F322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Cs/>
          <w:iCs/>
          <w:sz w:val="28"/>
          <w:szCs w:val="28"/>
        </w:rPr>
      </w:pPr>
      <w:r>
        <w:rPr>
          <w:rFonts w:ascii="Times New Roman,serif" w:hAnsi="Times New Roman,serif" w:cs="Arial"/>
          <w:bCs/>
          <w:iCs/>
          <w:sz w:val="28"/>
          <w:szCs w:val="28"/>
        </w:rPr>
        <w:lastRenderedPageBreak/>
        <w:t xml:space="preserve">Все проведённые мероприятия реализовали задачи Декады по </w:t>
      </w:r>
      <w:r>
        <w:rPr>
          <w:rFonts w:ascii="Times New Roman,serif" w:hAnsi="Times New Roman,serif" w:cs="Arial"/>
          <w:sz w:val="28"/>
          <w:szCs w:val="28"/>
        </w:rPr>
        <w:t>формированию</w:t>
      </w:r>
      <w:r w:rsidRPr="00A0317B">
        <w:rPr>
          <w:rFonts w:ascii="Times New Roman,serif" w:hAnsi="Times New Roman,serif" w:cs="Arial"/>
          <w:sz w:val="28"/>
          <w:szCs w:val="28"/>
        </w:rPr>
        <w:t xml:space="preserve"> граж</w:t>
      </w:r>
      <w:r>
        <w:rPr>
          <w:rFonts w:ascii="Times New Roman,serif" w:hAnsi="Times New Roman,serif" w:cs="Arial"/>
          <w:sz w:val="28"/>
          <w:szCs w:val="28"/>
        </w:rPr>
        <w:t>данской позиции учащихся, стимулированию</w:t>
      </w:r>
      <w:r w:rsidRPr="00A0317B">
        <w:rPr>
          <w:rFonts w:ascii="Times New Roman,serif" w:hAnsi="Times New Roman,serif" w:cs="Arial"/>
          <w:sz w:val="28"/>
          <w:szCs w:val="28"/>
        </w:rPr>
        <w:t xml:space="preserve"> интерес</w:t>
      </w:r>
      <w:r>
        <w:rPr>
          <w:rFonts w:ascii="Times New Roman,serif" w:hAnsi="Times New Roman,serif" w:cs="Arial"/>
          <w:sz w:val="28"/>
          <w:szCs w:val="28"/>
        </w:rPr>
        <w:t>а</w:t>
      </w:r>
      <w:r w:rsidRPr="00A0317B">
        <w:rPr>
          <w:rFonts w:ascii="Times New Roman,serif" w:hAnsi="Times New Roman,serif" w:cs="Arial"/>
          <w:sz w:val="28"/>
          <w:szCs w:val="28"/>
        </w:rPr>
        <w:t xml:space="preserve"> к поисковой индивидуаль</w:t>
      </w:r>
      <w:r>
        <w:rPr>
          <w:rFonts w:ascii="Times New Roman,serif" w:hAnsi="Times New Roman,serif" w:cs="Arial"/>
          <w:sz w:val="28"/>
          <w:szCs w:val="28"/>
        </w:rPr>
        <w:t xml:space="preserve">ной и коллективной деятельности,развитию творческого начала в детях,воспитанию </w:t>
      </w:r>
      <w:r w:rsidRPr="00A0317B">
        <w:rPr>
          <w:rFonts w:ascii="Times New Roman,serif" w:hAnsi="Times New Roman,serif" w:cs="Arial"/>
          <w:sz w:val="28"/>
          <w:szCs w:val="28"/>
        </w:rPr>
        <w:t>духовно-нравственных ценностей.</w:t>
      </w:r>
    </w:p>
    <w:p w:rsidR="0077149E" w:rsidRDefault="0077149E" w:rsidP="007C3A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77149E" w:rsidRDefault="0077149E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8F3224" w:rsidRDefault="008F3224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ГЦ:               /Бондаренко С.Г./</w:t>
      </w: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00BC" w:rsidRPr="009400BC" w:rsidRDefault="009400BC" w:rsidP="008F322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149E" w:rsidRDefault="0077149E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77149E" w:rsidRDefault="0077149E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9400BC" w:rsidRDefault="009400BC" w:rsidP="009400B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4BD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Тарих, қазақ тілі мен әдебиеті пәндері декадасының есебі 2018-2019 оқу жылы</w:t>
      </w:r>
    </w:p>
    <w:p w:rsidR="009400BC" w:rsidRDefault="009400BC" w:rsidP="009400BC">
      <w:pP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Г</w:t>
      </w:r>
      <w:r w:rsidRPr="00D24BD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уманитар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лық </w:t>
      </w:r>
      <w:r w:rsidRPr="00D24BDD"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цикл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әдістемелік бірлестігінің жоспарына сәйкес,05-14 желтоқсан аралығында тарих,қазақ тілі мен әдебиетінен пәндік апталық өтті.</w:t>
      </w:r>
    </w:p>
    <w:p w:rsidR="009400BC" w:rsidRDefault="009400BC" w:rsidP="009400BC">
      <w:pP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</w:pPr>
      <w:r w:rsidRPr="00D24BDD">
        <w:rPr>
          <w:rFonts w:ascii="Times New Roman" w:eastAsia="Times New Roman" w:hAnsi="Times New Roman" w:cs="Times New Roman"/>
          <w:b/>
          <w:color w:val="3C4046"/>
          <w:sz w:val="28"/>
          <w:szCs w:val="28"/>
          <w:lang w:val="kk-KZ" w:eastAsia="ru-RU"/>
        </w:rPr>
        <w:t>Мақсаты: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оқушылардың қазақ тілі мен әдебиет пәнінен білімдерін тереңдету,қазақ халқының мәдени мұрасына қызығушылығын арттыру,</w:t>
      </w:r>
      <w:r w:rsidRPr="00C5645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патриотизм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ға тәрбиелеу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>.</w:t>
      </w:r>
    </w:p>
    <w:p w:rsidR="009400BC" w:rsidRDefault="009400BC" w:rsidP="009400B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 w:eastAsia="ru-RU"/>
        </w:rPr>
        <w:t xml:space="preserve">     Мұғалімдер сабақта әр түрлі әдіс-тәсілдерді қолданып, оқушылар сабақтан тыс қалмады.А.Б.Сураганованың  М. Жұмабаевтің «Мен жастарға сенемін» атты 7 сыныпта өткізген сабағындағы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психологиялық ахуалын және жаңаша оқытудың әдіс – тәсілдерін кеңінен қолданғанын атап өтуге болады.Оқушылардың  ақынның  шығармашылығы мен өмірі туралы білімдерін тереңдетті. Сабақта </w:t>
      </w:r>
      <w:r w:rsidRPr="007033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Тәуелсіз Қазақстан</w:t>
      </w:r>
      <w:r w:rsidRPr="007033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туралы сұрақтарда орын алды.</w:t>
      </w:r>
    </w:p>
    <w:p w:rsidR="009400BC" w:rsidRDefault="009400BC" w:rsidP="009400B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Қазақ тілі мен әдебиеті және тарих пәндерінің декадасында,сонымен қатар тарих пәнінің мұғалімі </w:t>
      </w:r>
      <w:r w:rsidRPr="00522B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дустриализация в Казахстане» атты 11сыныппен ашық</w:t>
      </w:r>
      <w:r w:rsidRPr="00522B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 өткізді.</w:t>
      </w:r>
      <w:r w:rsidRPr="00C24B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Чепель И.В.</w:t>
      </w:r>
      <w:r w:rsidRPr="00522B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сабаққа «Сын тұрғысынан ойлаудың»,«Алты қалпақ</w:t>
      </w:r>
      <w:r w:rsidRPr="00522B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»(Эдварда де Боко)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әдіс-тәсілін қолданды.Сабақ жақсы өтті.Балалар сабақтың басы мен аяғында өз көңіл-күйлерін «Бейнелеу экранында» бейнелеп көрсетті</w:t>
      </w:r>
      <w:r w:rsidRPr="00522B3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Мұғалім осы әдіс-тәсілдерді сабақта жиі қолданатынын айтты,себебі сабақ  оқушылардың көңілінен шықты.4 сынып оқушыларымен А.Битемир </w:t>
      </w:r>
      <w:r w:rsidRPr="007033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Тәуелсіз Қазақстан</w:t>
      </w:r>
      <w:r w:rsidRPr="007033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тақырыбында сайыс  сабақ өткізді.Сабақта оқушылар жұппен,топпен жұмыс жасап,ҚР рәміздерін суреттеп айтты.Екі топ жеңіске жету үшін бар күштерін салды.Сабақ өз мәресінежетті.Ал 6 сыныпта мұғалім </w:t>
      </w:r>
      <w:r w:rsidRPr="007033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Ә.Ысқақ «Күн ұлымын</w:t>
      </w:r>
      <w:r w:rsidRPr="007033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атты ашық сабақ берді.Сабақта «Автор орындығы» әдісін қолданды ,оқушылар сабаққа белсене қатысты.</w:t>
      </w:r>
    </w:p>
    <w:p w:rsidR="009400BC" w:rsidRDefault="009400BC" w:rsidP="009400BC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Кітапханашы </w:t>
      </w:r>
      <w:r w:rsidRPr="001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(Тарасова А.Л.)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87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«Независимый Казахстан»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атты көрме ұйымдастырды.</w:t>
      </w:r>
    </w:p>
    <w:p w:rsidR="009400BC" w:rsidRPr="004F3597" w:rsidRDefault="009400BC" w:rsidP="00940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Мұғалім</w:t>
      </w:r>
      <w:r w:rsid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Сураганова А.Б. 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«Лучшая тетрадь по казахскому языку» </w:t>
      </w:r>
      <w:r w:rsid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атты өткізген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ында 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орын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Гринченко Е.(9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сынып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), 2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орын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–  Салий В.(4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сынып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  <w:r w:rsidRPr="006C7E2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және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Бельдеубай У.(9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сынып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), 3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орын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Горовая А. (4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сынып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және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Круглякова М.(10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сынып</w:t>
      </w:r>
      <w:r w:rsidRP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  <w:r w:rsidR="004F35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иеленді.</w:t>
      </w:r>
      <w:bookmarkStart w:id="0" w:name="_GoBack"/>
      <w:bookmarkEnd w:id="0"/>
    </w:p>
    <w:p w:rsidR="009400BC" w:rsidRPr="00F520E9" w:rsidRDefault="009400BC" w:rsidP="00940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Декаданың міндетін іске асыру барысында </w:t>
      </w:r>
      <w:r w:rsidRPr="00F520E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балалардағы шығармашылықты дамыту, рухани және моральдық құндылықтарды тәрбиелеу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болды.</w:t>
      </w:r>
    </w:p>
    <w:p w:rsidR="009400BC" w:rsidRPr="00F520E9" w:rsidRDefault="009400BC" w:rsidP="009400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0BC" w:rsidRPr="00F520E9" w:rsidRDefault="009400BC" w:rsidP="009400B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20E9">
        <w:rPr>
          <w:rFonts w:ascii="Times New Roman" w:hAnsi="Times New Roman" w:cs="Times New Roman"/>
          <w:b/>
          <w:sz w:val="28"/>
          <w:szCs w:val="28"/>
          <w:lang w:val="kk-KZ"/>
        </w:rPr>
        <w:t>ӘБ-нің жетекшісі</w:t>
      </w:r>
      <w:r w:rsidRPr="00F520E9">
        <w:rPr>
          <w:rFonts w:ascii="Times New Roman" w:hAnsi="Times New Roman" w:cs="Times New Roman"/>
          <w:b/>
          <w:sz w:val="28"/>
          <w:szCs w:val="28"/>
        </w:rPr>
        <w:t xml:space="preserve">: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F520E9">
        <w:rPr>
          <w:rFonts w:ascii="Times New Roman" w:hAnsi="Times New Roman" w:cs="Times New Roman"/>
          <w:b/>
          <w:sz w:val="28"/>
          <w:szCs w:val="28"/>
        </w:rPr>
        <w:t xml:space="preserve">  /Бондаренко С.Г./</w:t>
      </w:r>
    </w:p>
    <w:p w:rsidR="009400BC" w:rsidRDefault="009400BC" w:rsidP="009400BC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149E" w:rsidRPr="009400BC" w:rsidRDefault="0077149E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</w:p>
    <w:p w:rsidR="0077149E" w:rsidRDefault="0077149E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77149E" w:rsidRDefault="0077149E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77149E" w:rsidRDefault="0077149E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D7254B" w:rsidRDefault="00D7254B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 w:rsidRPr="00D7254B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         </w:t>
      </w:r>
    </w:p>
    <w:p w:rsidR="001875F7" w:rsidRDefault="001875F7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1875F7" w:rsidRDefault="001875F7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1875F7" w:rsidRDefault="001875F7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1875F7" w:rsidRDefault="001875F7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1875F7" w:rsidRDefault="001875F7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1875F7" w:rsidRDefault="001875F7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1875F7" w:rsidRPr="00D7254B" w:rsidRDefault="001875F7" w:rsidP="00D725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</w:p>
    <w:p w:rsidR="002F6817" w:rsidRDefault="002F6817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7998" w:rsidRDefault="00BC7998"/>
    <w:sectPr w:rsidR="00BC7998" w:rsidSect="00ED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234"/>
    <w:rsid w:val="001875F7"/>
    <w:rsid w:val="00267BE3"/>
    <w:rsid w:val="002F6817"/>
    <w:rsid w:val="00394012"/>
    <w:rsid w:val="003D0A37"/>
    <w:rsid w:val="003F4731"/>
    <w:rsid w:val="004B7EAE"/>
    <w:rsid w:val="004F3597"/>
    <w:rsid w:val="00522B31"/>
    <w:rsid w:val="005A0B12"/>
    <w:rsid w:val="0062425A"/>
    <w:rsid w:val="00657714"/>
    <w:rsid w:val="00706234"/>
    <w:rsid w:val="0075036D"/>
    <w:rsid w:val="0077149E"/>
    <w:rsid w:val="007C3A1D"/>
    <w:rsid w:val="007F1E26"/>
    <w:rsid w:val="008A78DA"/>
    <w:rsid w:val="008F3224"/>
    <w:rsid w:val="009400BC"/>
    <w:rsid w:val="00A20E7C"/>
    <w:rsid w:val="00A63014"/>
    <w:rsid w:val="00BC7998"/>
    <w:rsid w:val="00D7254B"/>
    <w:rsid w:val="00D91FE8"/>
    <w:rsid w:val="00DB3CD2"/>
    <w:rsid w:val="00DE69D3"/>
    <w:rsid w:val="00EB5470"/>
    <w:rsid w:val="00ED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03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F95C-9438-47EB-A012-61A552FB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2018-12-11T09:02:00Z</dcterms:created>
  <dcterms:modified xsi:type="dcterms:W3CDTF">2018-12-14T06:26:00Z</dcterms:modified>
</cp:coreProperties>
</file>